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24F" w:rsidRPr="00A9755B" w:rsidRDefault="002C424F" w:rsidP="002C424F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bookmarkStart w:id="0" w:name="_GoBack"/>
      <w:bookmarkEnd w:id="0"/>
      <w:r w:rsidRPr="00A9755B">
        <w:rPr>
          <w:rFonts w:ascii="Times New Roman" w:hAnsi="Times New Roman" w:cs="Times New Roman"/>
          <w:color w:val="000000" w:themeColor="text1"/>
          <w:sz w:val="36"/>
          <w:szCs w:val="36"/>
        </w:rPr>
        <w:t>КОМИТЕТ МЕСТНОГО САМОУПРАВЛЕНИЯ</w:t>
      </w:r>
    </w:p>
    <w:p w:rsidR="002C424F" w:rsidRPr="00A9755B" w:rsidRDefault="002C424F" w:rsidP="002C424F">
      <w:pPr>
        <w:ind w:right="-365"/>
        <w:jc w:val="center"/>
        <w:rPr>
          <w:b/>
          <w:color w:val="000000" w:themeColor="text1"/>
          <w:sz w:val="36"/>
          <w:szCs w:val="36"/>
        </w:rPr>
      </w:pPr>
      <w:r w:rsidRPr="00A9755B">
        <w:rPr>
          <w:b/>
          <w:color w:val="000000" w:themeColor="text1"/>
          <w:sz w:val="36"/>
          <w:szCs w:val="36"/>
        </w:rPr>
        <w:t>ПОДГОРНЕНСКОГО СЕЛЬСОВЕТА МОКШАНСКОГО РАЙОНА ПЕНЗЕНСКОЙ ОБЛАСТИ</w:t>
      </w:r>
    </w:p>
    <w:p w:rsidR="002C424F" w:rsidRPr="00A9755B" w:rsidRDefault="002C424F" w:rsidP="002C424F">
      <w:pPr>
        <w:ind w:right="-365"/>
        <w:jc w:val="center"/>
        <w:rPr>
          <w:b/>
          <w:sz w:val="36"/>
          <w:szCs w:val="36"/>
        </w:rPr>
      </w:pPr>
      <w:r w:rsidRPr="00A9755B">
        <w:rPr>
          <w:b/>
          <w:color w:val="000000" w:themeColor="text1"/>
          <w:sz w:val="36"/>
          <w:szCs w:val="36"/>
        </w:rPr>
        <w:t>СЕДЬМОГО СОЗЫВА</w:t>
      </w:r>
    </w:p>
    <w:p w:rsidR="002C424F" w:rsidRPr="00A9755B" w:rsidRDefault="002C424F" w:rsidP="002C424F">
      <w:pPr>
        <w:tabs>
          <w:tab w:val="left" w:pos="9072"/>
        </w:tabs>
        <w:jc w:val="center"/>
        <w:rPr>
          <w:b/>
          <w:sz w:val="28"/>
          <w:szCs w:val="28"/>
        </w:rPr>
      </w:pPr>
    </w:p>
    <w:p w:rsidR="002C424F" w:rsidRDefault="002C424F" w:rsidP="002C42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C424F" w:rsidRDefault="002C424F" w:rsidP="002C424F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4042" w:tblpY="5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C424F" w:rsidRPr="00F53214" w:rsidTr="0035088D">
        <w:tc>
          <w:tcPr>
            <w:tcW w:w="284" w:type="dxa"/>
            <w:vAlign w:val="bottom"/>
          </w:tcPr>
          <w:p w:rsidR="002C424F" w:rsidRPr="00F53214" w:rsidRDefault="002C424F" w:rsidP="0035088D">
            <w:r w:rsidRPr="00F53214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C424F" w:rsidRPr="00C96E25" w:rsidRDefault="002C424F" w:rsidP="002C424F"/>
        </w:tc>
        <w:tc>
          <w:tcPr>
            <w:tcW w:w="397" w:type="dxa"/>
          </w:tcPr>
          <w:p w:rsidR="002C424F" w:rsidRPr="00F53214" w:rsidRDefault="002C424F" w:rsidP="0035088D">
            <w:pPr>
              <w:jc w:val="center"/>
            </w:pPr>
            <w:r w:rsidRPr="00F53214"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C424F" w:rsidRPr="002C424F" w:rsidRDefault="002C424F" w:rsidP="002C424F"/>
        </w:tc>
      </w:tr>
    </w:tbl>
    <w:p w:rsidR="002C424F" w:rsidRDefault="002C424F" w:rsidP="002C424F">
      <w:pPr>
        <w:jc w:val="center"/>
      </w:pPr>
    </w:p>
    <w:p w:rsidR="002C424F" w:rsidRDefault="002C424F" w:rsidP="002C424F">
      <w:pPr>
        <w:jc w:val="center"/>
      </w:pPr>
    </w:p>
    <w:p w:rsidR="002C424F" w:rsidRDefault="002C424F" w:rsidP="002C424F">
      <w:pPr>
        <w:pStyle w:val="6"/>
        <w:spacing w:before="120" w:after="0"/>
        <w:jc w:val="center"/>
        <w:rPr>
          <w:sz w:val="28"/>
          <w:szCs w:val="28"/>
        </w:rPr>
      </w:pPr>
      <w:r w:rsidRPr="00F53214">
        <w:t>с. Подгорное</w:t>
      </w:r>
      <w:r w:rsidRPr="00960EFC">
        <w:rPr>
          <w:sz w:val="28"/>
          <w:szCs w:val="28"/>
        </w:rPr>
        <w:t xml:space="preserve"> </w:t>
      </w:r>
    </w:p>
    <w:p w:rsidR="002C424F" w:rsidRPr="00960EFC" w:rsidRDefault="002C424F" w:rsidP="002C424F">
      <w:pPr>
        <w:pStyle w:val="6"/>
        <w:spacing w:before="120" w:after="0"/>
        <w:jc w:val="center"/>
        <w:rPr>
          <w:sz w:val="28"/>
          <w:szCs w:val="28"/>
        </w:rPr>
      </w:pPr>
      <w:r w:rsidRPr="00960EFC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отдельные </w:t>
      </w:r>
      <w:r w:rsidRPr="00960EFC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960E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Комитета местного самоуправления </w:t>
      </w:r>
      <w:proofErr w:type="spellStart"/>
      <w:r>
        <w:rPr>
          <w:sz w:val="28"/>
          <w:szCs w:val="28"/>
        </w:rPr>
        <w:t>Подгорненского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</w:p>
    <w:p w:rsidR="002C424F" w:rsidRDefault="002C424F" w:rsidP="002C424F">
      <w:pPr>
        <w:rPr>
          <w:b/>
          <w:bCs/>
          <w:sz w:val="28"/>
          <w:szCs w:val="28"/>
        </w:rPr>
      </w:pPr>
    </w:p>
    <w:p w:rsidR="002C424F" w:rsidRDefault="002C424F" w:rsidP="002C424F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550EEC">
        <w:rPr>
          <w:sz w:val="28"/>
          <w:szCs w:val="28"/>
        </w:rPr>
        <w:t xml:space="preserve">В соответствии с </w:t>
      </w:r>
      <w:r w:rsidRPr="0025783F">
        <w:rPr>
          <w:sz w:val="28"/>
          <w:szCs w:val="28"/>
        </w:rPr>
        <w:t>Федеральны</w:t>
      </w:r>
      <w:r>
        <w:rPr>
          <w:sz w:val="28"/>
          <w:szCs w:val="28"/>
        </w:rPr>
        <w:t>ми</w:t>
      </w:r>
      <w:r w:rsidRPr="0025783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25783F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25783F">
        <w:rPr>
          <w:sz w:val="28"/>
          <w:szCs w:val="28"/>
        </w:rPr>
        <w:t xml:space="preserve"> 131-ФЗ</w:t>
      </w:r>
      <w:r>
        <w:rPr>
          <w:sz w:val="28"/>
          <w:szCs w:val="28"/>
        </w:rPr>
        <w:t xml:space="preserve"> «</w:t>
      </w:r>
      <w:r w:rsidRPr="0025783F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</w:t>
      </w:r>
      <w:r w:rsidRPr="00550EEC">
        <w:rPr>
          <w:sz w:val="28"/>
          <w:szCs w:val="28"/>
        </w:rPr>
        <w:t xml:space="preserve">от </w:t>
      </w:r>
      <w:r w:rsidRPr="00F02C3B">
        <w:rPr>
          <w:sz w:val="28"/>
          <w:szCs w:val="28"/>
        </w:rPr>
        <w:t xml:space="preserve">02.03.2007 </w:t>
      </w:r>
      <w:r>
        <w:rPr>
          <w:sz w:val="28"/>
          <w:szCs w:val="28"/>
        </w:rPr>
        <w:t>№</w:t>
      </w:r>
      <w:r w:rsidRPr="00F02C3B">
        <w:rPr>
          <w:sz w:val="28"/>
          <w:szCs w:val="28"/>
        </w:rPr>
        <w:t xml:space="preserve"> 25-ФЗ</w:t>
      </w:r>
      <w:r>
        <w:rPr>
          <w:sz w:val="28"/>
          <w:szCs w:val="28"/>
        </w:rPr>
        <w:t xml:space="preserve"> «</w:t>
      </w:r>
      <w:r w:rsidRPr="00F02C3B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 xml:space="preserve">», от </w:t>
      </w:r>
      <w:r w:rsidRPr="0025783F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</w:t>
      </w:r>
      <w:r w:rsidRPr="0025783F">
        <w:rPr>
          <w:sz w:val="28"/>
          <w:szCs w:val="28"/>
        </w:rPr>
        <w:t xml:space="preserve"> 273-ФЗ</w:t>
      </w:r>
      <w:r>
        <w:rPr>
          <w:sz w:val="28"/>
          <w:szCs w:val="28"/>
        </w:rPr>
        <w:t xml:space="preserve"> «</w:t>
      </w:r>
      <w:r w:rsidRPr="0025783F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 xml:space="preserve">», </w:t>
      </w:r>
      <w:r w:rsidRPr="00550EEC">
        <w:rPr>
          <w:sz w:val="28"/>
          <w:szCs w:val="28"/>
        </w:rPr>
        <w:t xml:space="preserve">на основании Устава </w:t>
      </w:r>
      <w:proofErr w:type="spellStart"/>
      <w:r>
        <w:rPr>
          <w:sz w:val="28"/>
          <w:szCs w:val="28"/>
        </w:rPr>
        <w:t>Подгорненского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области,-</w:t>
      </w:r>
    </w:p>
    <w:p w:rsidR="002C424F" w:rsidRPr="009B7CB7" w:rsidRDefault="002C424F" w:rsidP="002C424F">
      <w:pPr>
        <w:autoSpaceDE w:val="0"/>
        <w:autoSpaceDN w:val="0"/>
        <w:adjustRightInd w:val="0"/>
        <w:spacing w:before="120"/>
        <w:ind w:firstLine="539"/>
        <w:jc w:val="both"/>
      </w:pPr>
    </w:p>
    <w:p w:rsidR="002C424F" w:rsidRPr="00A9755B" w:rsidRDefault="002C424F" w:rsidP="002C424F">
      <w:pPr>
        <w:ind w:firstLine="709"/>
        <w:jc w:val="center"/>
        <w:rPr>
          <w:b/>
          <w:sz w:val="28"/>
          <w:szCs w:val="28"/>
        </w:rPr>
      </w:pPr>
      <w:r w:rsidRPr="00A9755B"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Pr="00A9755B">
        <w:rPr>
          <w:b/>
          <w:sz w:val="28"/>
          <w:szCs w:val="28"/>
        </w:rPr>
        <w:t>Подгорненского</w:t>
      </w:r>
      <w:proofErr w:type="spellEnd"/>
      <w:r w:rsidRPr="00A9755B">
        <w:rPr>
          <w:b/>
          <w:sz w:val="28"/>
          <w:szCs w:val="28"/>
        </w:rPr>
        <w:t xml:space="preserve"> сельсовета </w:t>
      </w:r>
      <w:proofErr w:type="spellStart"/>
      <w:r w:rsidRPr="00A9755B">
        <w:rPr>
          <w:b/>
          <w:sz w:val="28"/>
          <w:szCs w:val="28"/>
        </w:rPr>
        <w:t>Мокшанского</w:t>
      </w:r>
      <w:proofErr w:type="spellEnd"/>
      <w:r w:rsidRPr="00A9755B">
        <w:rPr>
          <w:b/>
          <w:sz w:val="28"/>
          <w:szCs w:val="28"/>
        </w:rPr>
        <w:t xml:space="preserve"> района Пензенской области решил:</w:t>
      </w:r>
    </w:p>
    <w:p w:rsidR="002C424F" w:rsidRPr="001C7FB5" w:rsidRDefault="002C424F" w:rsidP="002C424F">
      <w:pPr>
        <w:ind w:firstLine="709"/>
        <w:jc w:val="center"/>
        <w:rPr>
          <w:b/>
          <w:spacing w:val="40"/>
          <w:sz w:val="28"/>
          <w:szCs w:val="28"/>
        </w:rPr>
      </w:pPr>
    </w:p>
    <w:p w:rsidR="002C424F" w:rsidRDefault="002C424F" w:rsidP="002C424F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C7FB5">
        <w:rPr>
          <w:sz w:val="28"/>
          <w:szCs w:val="28"/>
        </w:rPr>
        <w:t xml:space="preserve">Внести в </w:t>
      </w:r>
      <w:r w:rsidRPr="00960EFC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Комитета местного самоуправления </w:t>
      </w:r>
      <w:proofErr w:type="spellStart"/>
      <w:r>
        <w:rPr>
          <w:sz w:val="28"/>
          <w:szCs w:val="28"/>
        </w:rPr>
        <w:t>Подгорненского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Pr="00960EFC">
        <w:rPr>
          <w:i/>
          <w:sz w:val="28"/>
          <w:szCs w:val="28"/>
        </w:rPr>
        <w:t xml:space="preserve"> </w:t>
      </w:r>
      <w:r w:rsidRPr="003F26D1">
        <w:rPr>
          <w:sz w:val="28"/>
          <w:szCs w:val="28"/>
        </w:rPr>
        <w:t xml:space="preserve">от </w:t>
      </w:r>
      <w:r>
        <w:rPr>
          <w:sz w:val="28"/>
          <w:szCs w:val="28"/>
        </w:rPr>
        <w:t>27.02.2015 № 56-16/6</w:t>
      </w:r>
      <w:r w:rsidRPr="003F26D1">
        <w:rPr>
          <w:sz w:val="28"/>
          <w:szCs w:val="28"/>
        </w:rPr>
        <w:t xml:space="preserve"> </w:t>
      </w:r>
      <w:r w:rsidRPr="00960EFC">
        <w:rPr>
          <w:bCs/>
          <w:sz w:val="28"/>
          <w:szCs w:val="28"/>
        </w:rPr>
        <w:t xml:space="preserve"> </w:t>
      </w:r>
      <w:r w:rsidRPr="00880C7D">
        <w:rPr>
          <w:bCs/>
          <w:sz w:val="28"/>
          <w:szCs w:val="28"/>
        </w:rPr>
        <w:t>«О некоторых вопросах, связанных с реализацией статьи 15 Федерального закона от 02.03.2007 № 25-ФЗ «О муниципальной службе в Российской Федерации»</w:t>
      </w:r>
      <w:r>
        <w:rPr>
          <w:bCs/>
          <w:sz w:val="28"/>
          <w:szCs w:val="28"/>
        </w:rPr>
        <w:t xml:space="preserve"> изменение, </w:t>
      </w:r>
      <w:r w:rsidRPr="00C41DD1">
        <w:rPr>
          <w:bCs/>
          <w:sz w:val="28"/>
          <w:szCs w:val="28"/>
        </w:rPr>
        <w:t xml:space="preserve">изложив пункт </w:t>
      </w:r>
      <w:r>
        <w:rPr>
          <w:bCs/>
          <w:sz w:val="28"/>
          <w:szCs w:val="28"/>
        </w:rPr>
        <w:t xml:space="preserve">6 </w:t>
      </w:r>
      <w:r w:rsidRPr="00C41DD1">
        <w:rPr>
          <w:bCs/>
          <w:sz w:val="28"/>
          <w:szCs w:val="28"/>
        </w:rPr>
        <w:t>в следующей редакции:</w:t>
      </w:r>
    </w:p>
    <w:p w:rsidR="002C424F" w:rsidRDefault="002C424F" w:rsidP="002C424F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«6</w:t>
      </w:r>
      <w:r w:rsidRPr="00C41DD1">
        <w:rPr>
          <w:bCs/>
          <w:sz w:val="28"/>
          <w:szCs w:val="28"/>
        </w:rPr>
        <w:t xml:space="preserve">. </w:t>
      </w:r>
      <w:proofErr w:type="gramStart"/>
      <w:r w:rsidRPr="00C41DD1">
        <w:rPr>
          <w:bCs/>
          <w:sz w:val="28"/>
          <w:szCs w:val="28"/>
        </w:rPr>
        <w:t xml:space="preserve">Представленные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</w:t>
      </w:r>
      <w:r w:rsidRPr="009552E5">
        <w:rPr>
          <w:bCs/>
          <w:sz w:val="28"/>
          <w:szCs w:val="28"/>
        </w:rPr>
        <w:t>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</w:r>
      <w:r>
        <w:rPr>
          <w:bCs/>
          <w:sz w:val="28"/>
          <w:szCs w:val="28"/>
        </w:rPr>
        <w:t>,</w:t>
      </w:r>
      <w:r w:rsidRPr="00C41DD1">
        <w:rPr>
          <w:bCs/>
          <w:sz w:val="28"/>
          <w:szCs w:val="28"/>
        </w:rPr>
        <w:t xml:space="preserve"> если</w:t>
      </w:r>
      <w:proofErr w:type="gramEnd"/>
      <w:r w:rsidRPr="00C41DD1">
        <w:rPr>
          <w:bCs/>
          <w:sz w:val="28"/>
          <w:szCs w:val="28"/>
        </w:rPr>
        <w:t xml:space="preserve"> </w:t>
      </w:r>
      <w:proofErr w:type="gramStart"/>
      <w:r w:rsidRPr="00C41DD1">
        <w:rPr>
          <w:bCs/>
          <w:sz w:val="28"/>
          <w:szCs w:val="28"/>
        </w:rPr>
        <w:t xml:space="preserve">общая сумма таких сделок превышает общий доход лица, замещающего (занимающего) должность, включенную в перечень, предусмотренный пунктом 2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</w:t>
      </w:r>
      <w:r w:rsidRPr="00C41DD1">
        <w:rPr>
          <w:bCs/>
          <w:sz w:val="28"/>
          <w:szCs w:val="28"/>
        </w:rPr>
        <w:lastRenderedPageBreak/>
        <w:t xml:space="preserve">официальном сайте органа местного самоуправления </w:t>
      </w:r>
      <w:proofErr w:type="spellStart"/>
      <w:r>
        <w:rPr>
          <w:bCs/>
          <w:sz w:val="28"/>
          <w:szCs w:val="28"/>
        </w:rPr>
        <w:t>Подгорненского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Мокшанского</w:t>
      </w:r>
      <w:proofErr w:type="spellEnd"/>
      <w:r>
        <w:rPr>
          <w:bCs/>
          <w:sz w:val="28"/>
          <w:szCs w:val="28"/>
        </w:rPr>
        <w:t xml:space="preserve"> района Пензенской области</w:t>
      </w:r>
      <w:r w:rsidRPr="00C41DD1">
        <w:rPr>
          <w:bCs/>
          <w:sz w:val="28"/>
          <w:szCs w:val="28"/>
        </w:rPr>
        <w:t>, и предоставляются для опубликования средствам массовой информации в порядке, определяемом нормативными правовыми актами</w:t>
      </w:r>
      <w:proofErr w:type="gramEnd"/>
      <w:r w:rsidRPr="00C41DD1">
        <w:rPr>
          <w:bCs/>
          <w:sz w:val="28"/>
          <w:szCs w:val="28"/>
        </w:rPr>
        <w:t xml:space="preserve">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</w:t>
      </w:r>
      <w:proofErr w:type="gramStart"/>
      <w:r w:rsidRPr="00C41DD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2C424F" w:rsidRDefault="002C424F" w:rsidP="002C424F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</w:t>
      </w:r>
      <w:r w:rsidRPr="00960EFC">
        <w:rPr>
          <w:sz w:val="28"/>
          <w:szCs w:val="28"/>
        </w:rPr>
        <w:t>решение</w:t>
      </w:r>
      <w:r>
        <w:rPr>
          <w:sz w:val="28"/>
          <w:szCs w:val="28"/>
        </w:rPr>
        <w:t>м</w:t>
      </w:r>
      <w:r w:rsidRPr="00960E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Комитета местного самоуправления </w:t>
      </w:r>
      <w:proofErr w:type="spellStart"/>
      <w:r>
        <w:rPr>
          <w:sz w:val="28"/>
          <w:szCs w:val="28"/>
        </w:rPr>
        <w:t>Подгорненского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Pr="00960EFC">
        <w:rPr>
          <w:i/>
          <w:sz w:val="28"/>
          <w:szCs w:val="28"/>
        </w:rPr>
        <w:t xml:space="preserve"> </w:t>
      </w:r>
      <w:r w:rsidRPr="003F26D1">
        <w:rPr>
          <w:sz w:val="28"/>
          <w:szCs w:val="28"/>
        </w:rPr>
        <w:t xml:space="preserve">от </w:t>
      </w:r>
      <w:r>
        <w:rPr>
          <w:sz w:val="28"/>
          <w:szCs w:val="28"/>
        </w:rPr>
        <w:t>27.02.2015 № 56-16/6</w:t>
      </w:r>
      <w:r w:rsidRPr="003F26D1">
        <w:rPr>
          <w:sz w:val="28"/>
          <w:szCs w:val="28"/>
        </w:rPr>
        <w:t xml:space="preserve"> </w:t>
      </w:r>
      <w:r w:rsidRPr="00880C7D">
        <w:rPr>
          <w:bCs/>
          <w:sz w:val="28"/>
          <w:szCs w:val="28"/>
        </w:rPr>
        <w:t>«О некоторых вопросах, связанных с реализацией</w:t>
      </w:r>
      <w:proofErr w:type="gramEnd"/>
      <w:r w:rsidRPr="00880C7D">
        <w:rPr>
          <w:bCs/>
          <w:sz w:val="28"/>
          <w:szCs w:val="28"/>
        </w:rPr>
        <w:t xml:space="preserve"> статьи 15 Федерального закона от 02.03.2007 № 25-ФЗ «О муниципальной службе в Российской Федерации»</w:t>
      </w:r>
      <w:r>
        <w:rPr>
          <w:sz w:val="28"/>
          <w:szCs w:val="28"/>
        </w:rPr>
        <w:t>, изменение, изложив подпункт «г» пункта 2 в следующей редакции:</w:t>
      </w:r>
    </w:p>
    <w:p w:rsidR="002C424F" w:rsidRDefault="002C424F" w:rsidP="002C424F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«г) </w:t>
      </w:r>
      <w:r w:rsidRPr="002B5320">
        <w:rPr>
          <w:sz w:val="28"/>
          <w:szCs w:val="28"/>
        </w:rPr>
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</w:t>
      </w:r>
      <w:r>
        <w:rPr>
          <w:sz w:val="28"/>
          <w:szCs w:val="28"/>
        </w:rPr>
        <w:t xml:space="preserve">муниципального </w:t>
      </w:r>
      <w:r w:rsidRPr="002B5320">
        <w:rPr>
          <w:sz w:val="28"/>
          <w:szCs w:val="28"/>
        </w:rPr>
        <w:t>служащего и его супруги (супруга) за три последних года, предшествующих</w:t>
      </w:r>
      <w:proofErr w:type="gramEnd"/>
      <w:r w:rsidRPr="002B5320">
        <w:rPr>
          <w:sz w:val="28"/>
          <w:szCs w:val="28"/>
        </w:rPr>
        <w:t xml:space="preserve"> отчетному периоду</w:t>
      </w:r>
      <w:proofErr w:type="gramStart"/>
      <w:r w:rsidRPr="002B5320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2C424F" w:rsidRPr="00235E8C" w:rsidRDefault="002C424F" w:rsidP="002C424F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235E8C"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</w:t>
      </w:r>
      <w:r>
        <w:rPr>
          <w:sz w:val="28"/>
          <w:szCs w:val="28"/>
        </w:rPr>
        <w:t xml:space="preserve">лиц, замещающих муниципальные должности, </w:t>
      </w:r>
      <w:r w:rsidRPr="00235E8C">
        <w:rPr>
          <w:sz w:val="28"/>
          <w:szCs w:val="28"/>
        </w:rPr>
        <w:t xml:space="preserve">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</w:t>
      </w:r>
      <w:r>
        <w:rPr>
          <w:sz w:val="28"/>
          <w:szCs w:val="28"/>
        </w:rPr>
        <w:t xml:space="preserve">Комитета местного самоуправления </w:t>
      </w:r>
      <w:proofErr w:type="spellStart"/>
      <w:r>
        <w:rPr>
          <w:sz w:val="28"/>
          <w:szCs w:val="28"/>
        </w:rPr>
        <w:t>Подгорненского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Pr="00235E8C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20.10.2017</w:t>
      </w:r>
      <w:r w:rsidRPr="00235E8C">
        <w:rPr>
          <w:sz w:val="28"/>
          <w:szCs w:val="28"/>
        </w:rPr>
        <w:t xml:space="preserve"> № </w:t>
      </w:r>
      <w:r>
        <w:rPr>
          <w:sz w:val="28"/>
          <w:szCs w:val="28"/>
        </w:rPr>
        <w:t>274-78/6</w:t>
      </w:r>
      <w:r w:rsidRPr="00235E8C">
        <w:rPr>
          <w:sz w:val="28"/>
          <w:szCs w:val="28"/>
        </w:rPr>
        <w:t>, изменение, изложив подпункт «г</w:t>
      </w:r>
      <w:proofErr w:type="gramEnd"/>
      <w:r w:rsidRPr="00235E8C">
        <w:rPr>
          <w:sz w:val="28"/>
          <w:szCs w:val="28"/>
        </w:rPr>
        <w:t>» пункта 2 в следующей редакции:</w:t>
      </w:r>
    </w:p>
    <w:p w:rsidR="002C424F" w:rsidRDefault="002C424F" w:rsidP="002C424F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 w:rsidRPr="00235E8C">
        <w:rPr>
          <w:sz w:val="28"/>
          <w:szCs w:val="28"/>
        </w:rPr>
        <w:t xml:space="preserve"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</w:t>
      </w:r>
      <w:r>
        <w:rPr>
          <w:sz w:val="28"/>
          <w:szCs w:val="28"/>
        </w:rPr>
        <w:t>лица, замещающего муниципальную должность,</w:t>
      </w:r>
      <w:r w:rsidRPr="00235E8C">
        <w:rPr>
          <w:sz w:val="28"/>
          <w:szCs w:val="28"/>
        </w:rPr>
        <w:t xml:space="preserve"> и его супруги (супруга) за три последних</w:t>
      </w:r>
      <w:proofErr w:type="gramEnd"/>
      <w:r w:rsidRPr="00235E8C">
        <w:rPr>
          <w:sz w:val="28"/>
          <w:szCs w:val="28"/>
        </w:rPr>
        <w:t xml:space="preserve"> года, </w:t>
      </w:r>
      <w:proofErr w:type="gramStart"/>
      <w:r w:rsidRPr="00235E8C">
        <w:rPr>
          <w:sz w:val="28"/>
          <w:szCs w:val="28"/>
        </w:rPr>
        <w:t>предшествующих</w:t>
      </w:r>
      <w:proofErr w:type="gramEnd"/>
      <w:r w:rsidRPr="00235E8C">
        <w:rPr>
          <w:sz w:val="28"/>
          <w:szCs w:val="28"/>
        </w:rPr>
        <w:t xml:space="preserve"> отчетному периоду.».</w:t>
      </w:r>
    </w:p>
    <w:p w:rsidR="002C424F" w:rsidRPr="008849A6" w:rsidRDefault="002C424F" w:rsidP="002C424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13B0C">
        <w:rPr>
          <w:spacing w:val="-2"/>
          <w:sz w:val="28"/>
          <w:szCs w:val="28"/>
        </w:rPr>
        <w:t xml:space="preserve">Настоящее </w:t>
      </w:r>
      <w:r w:rsidRPr="00713B0C">
        <w:rPr>
          <w:sz w:val="28"/>
          <w:szCs w:val="28"/>
        </w:rPr>
        <w:t xml:space="preserve">решение </w:t>
      </w:r>
      <w:r w:rsidRPr="00713B0C">
        <w:rPr>
          <w:spacing w:val="-2"/>
          <w:sz w:val="28"/>
          <w:szCs w:val="28"/>
        </w:rPr>
        <w:t xml:space="preserve">вступает в силу на следующий день </w:t>
      </w:r>
      <w:r w:rsidRPr="00713B0C">
        <w:rPr>
          <w:sz w:val="28"/>
          <w:szCs w:val="28"/>
        </w:rPr>
        <w:t>после дня его официального опубликования</w:t>
      </w:r>
      <w:r w:rsidRPr="00713B0C">
        <w:t xml:space="preserve"> </w:t>
      </w:r>
      <w:r w:rsidRPr="00713B0C">
        <w:rPr>
          <w:sz w:val="28"/>
          <w:szCs w:val="28"/>
        </w:rPr>
        <w:t xml:space="preserve">и распространяет свое действие на </w:t>
      </w:r>
      <w:r w:rsidRPr="00713B0C">
        <w:rPr>
          <w:sz w:val="28"/>
          <w:szCs w:val="28"/>
        </w:rPr>
        <w:lastRenderedPageBreak/>
        <w:t>правоотношения, возникшие с 1 января 2021 года.</w:t>
      </w:r>
    </w:p>
    <w:p w:rsidR="002C424F" w:rsidRPr="00FF1CA1" w:rsidRDefault="002C424F" w:rsidP="002C424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FF1CA1">
        <w:rPr>
          <w:sz w:val="28"/>
          <w:szCs w:val="28"/>
        </w:rPr>
        <w:t>. Опубликовать настоящее решение в</w:t>
      </w:r>
      <w:r>
        <w:rPr>
          <w:sz w:val="28"/>
          <w:szCs w:val="28"/>
        </w:rPr>
        <w:t xml:space="preserve"> информационном бюллетене «Вести </w:t>
      </w:r>
      <w:proofErr w:type="spellStart"/>
      <w:r>
        <w:rPr>
          <w:sz w:val="28"/>
          <w:szCs w:val="28"/>
        </w:rPr>
        <w:t>Подгорненского</w:t>
      </w:r>
      <w:proofErr w:type="spellEnd"/>
      <w:r>
        <w:rPr>
          <w:sz w:val="28"/>
          <w:szCs w:val="28"/>
        </w:rPr>
        <w:t xml:space="preserve"> сельсовета»</w:t>
      </w:r>
      <w:r w:rsidRPr="00FF1CA1">
        <w:rPr>
          <w:sz w:val="28"/>
          <w:szCs w:val="28"/>
        </w:rPr>
        <w:t>.</w:t>
      </w:r>
    </w:p>
    <w:p w:rsidR="002C424F" w:rsidRDefault="002C424F" w:rsidP="002C424F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</w:t>
      </w:r>
      <w:r w:rsidRPr="00FF1CA1">
        <w:rPr>
          <w:sz w:val="28"/>
          <w:szCs w:val="28"/>
        </w:rPr>
        <w:t xml:space="preserve">. </w:t>
      </w:r>
      <w:proofErr w:type="gramStart"/>
      <w:r w:rsidRPr="00FF1CA1">
        <w:rPr>
          <w:sz w:val="28"/>
          <w:szCs w:val="28"/>
        </w:rPr>
        <w:t>Контроль за</w:t>
      </w:r>
      <w:proofErr w:type="gramEnd"/>
      <w:r w:rsidRPr="00FF1CA1">
        <w:rPr>
          <w:sz w:val="28"/>
          <w:szCs w:val="28"/>
        </w:rPr>
        <w:t xml:space="preserve"> исполнением настоящего решения возложить на </w:t>
      </w:r>
      <w:r>
        <w:rPr>
          <w:sz w:val="28"/>
          <w:szCs w:val="28"/>
        </w:rPr>
        <w:t xml:space="preserve"> </w:t>
      </w:r>
      <w:r w:rsidRPr="00B71FFF">
        <w:rPr>
          <w:color w:val="000000" w:themeColor="text1"/>
          <w:sz w:val="28"/>
          <w:szCs w:val="28"/>
        </w:rPr>
        <w:t xml:space="preserve">главу </w:t>
      </w:r>
      <w:proofErr w:type="spellStart"/>
      <w:r w:rsidRPr="00B71FFF">
        <w:rPr>
          <w:color w:val="000000" w:themeColor="text1"/>
          <w:sz w:val="28"/>
          <w:szCs w:val="28"/>
        </w:rPr>
        <w:t>Подгорненского</w:t>
      </w:r>
      <w:proofErr w:type="spellEnd"/>
      <w:r w:rsidRPr="00B71FF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B71FFF">
        <w:rPr>
          <w:color w:val="000000" w:themeColor="text1"/>
          <w:sz w:val="28"/>
          <w:szCs w:val="28"/>
        </w:rPr>
        <w:t>Мокшанского</w:t>
      </w:r>
      <w:proofErr w:type="spellEnd"/>
      <w:r w:rsidRPr="00B71FFF">
        <w:rPr>
          <w:color w:val="000000" w:themeColor="text1"/>
          <w:sz w:val="28"/>
          <w:szCs w:val="28"/>
        </w:rPr>
        <w:t xml:space="preserve"> района Пензенской области</w:t>
      </w:r>
      <w:r>
        <w:rPr>
          <w:color w:val="000000" w:themeColor="text1"/>
          <w:sz w:val="28"/>
          <w:szCs w:val="28"/>
        </w:rPr>
        <w:t>.</w:t>
      </w:r>
    </w:p>
    <w:p w:rsidR="002C424F" w:rsidRDefault="002C424F" w:rsidP="002C424F">
      <w:pPr>
        <w:ind w:firstLine="720"/>
        <w:jc w:val="both"/>
        <w:rPr>
          <w:sz w:val="28"/>
          <w:szCs w:val="28"/>
        </w:rPr>
      </w:pPr>
    </w:p>
    <w:p w:rsidR="002C424F" w:rsidRPr="00F17579" w:rsidRDefault="002C424F" w:rsidP="002C424F">
      <w:pPr>
        <w:jc w:val="both"/>
        <w:rPr>
          <w:sz w:val="28"/>
          <w:szCs w:val="28"/>
        </w:rPr>
      </w:pPr>
      <w:r w:rsidRPr="00F17579">
        <w:rPr>
          <w:sz w:val="28"/>
          <w:szCs w:val="28"/>
        </w:rPr>
        <w:t xml:space="preserve">Глава </w:t>
      </w:r>
      <w:proofErr w:type="spellStart"/>
      <w:r w:rsidRPr="00F17579">
        <w:rPr>
          <w:sz w:val="28"/>
          <w:szCs w:val="28"/>
        </w:rPr>
        <w:t>Подгорненского</w:t>
      </w:r>
      <w:proofErr w:type="spellEnd"/>
      <w:r w:rsidRPr="00F17579">
        <w:rPr>
          <w:sz w:val="28"/>
          <w:szCs w:val="28"/>
        </w:rPr>
        <w:t xml:space="preserve"> сельсовета</w:t>
      </w:r>
    </w:p>
    <w:p w:rsidR="002C424F" w:rsidRPr="00F17579" w:rsidRDefault="002C424F" w:rsidP="002C424F">
      <w:pPr>
        <w:jc w:val="both"/>
        <w:rPr>
          <w:b/>
          <w:sz w:val="28"/>
          <w:szCs w:val="28"/>
        </w:rPr>
      </w:pPr>
      <w:proofErr w:type="spellStart"/>
      <w:r w:rsidRPr="00F17579">
        <w:rPr>
          <w:sz w:val="28"/>
          <w:szCs w:val="28"/>
        </w:rPr>
        <w:t>Мокшанского</w:t>
      </w:r>
      <w:proofErr w:type="spellEnd"/>
      <w:r w:rsidRPr="00F17579">
        <w:rPr>
          <w:sz w:val="28"/>
          <w:szCs w:val="28"/>
        </w:rPr>
        <w:t xml:space="preserve"> района Пензенской области                                  </w:t>
      </w:r>
      <w:proofErr w:type="spellStart"/>
      <w:r w:rsidRPr="00F17579">
        <w:rPr>
          <w:sz w:val="28"/>
          <w:szCs w:val="28"/>
        </w:rPr>
        <w:t>М.В.Кузнецова</w:t>
      </w:r>
      <w:proofErr w:type="spellEnd"/>
    </w:p>
    <w:p w:rsidR="002C424F" w:rsidRDefault="002C424F" w:rsidP="002C424F"/>
    <w:p w:rsidR="00881A03" w:rsidRDefault="00881A03"/>
    <w:sectPr w:rsidR="00881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EB"/>
    <w:rsid w:val="002748EB"/>
    <w:rsid w:val="002C424F"/>
    <w:rsid w:val="0088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42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2C42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C42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C424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2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2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42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2C42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C42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C424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2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2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4398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2021-03-31T08:33:00Z</dcterms:created>
  <dcterms:modified xsi:type="dcterms:W3CDTF">2021-03-31T08:34:00Z</dcterms:modified>
</cp:coreProperties>
</file>